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AD416" w14:textId="3E8C487F" w:rsidR="00B874C9" w:rsidRPr="00B874C9" w:rsidRDefault="003E6C90" w:rsidP="00B874C9">
      <w:pPr>
        <w:spacing w:after="80" w:line="288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UNA GAMMA, MILLE SLUZIONI!</w:t>
      </w:r>
    </w:p>
    <w:p w14:paraId="2B4BE057" w14:textId="77777777" w:rsidR="003E6C90" w:rsidRDefault="003E6C90" w:rsidP="003E6C90">
      <w:pPr>
        <w:spacing w:after="80"/>
        <w:jc w:val="both"/>
        <w:rPr>
          <w:b/>
          <w:sz w:val="24"/>
          <w:szCs w:val="24"/>
          <w:lang w:val="fr-FR"/>
        </w:rPr>
      </w:pPr>
    </w:p>
    <w:p w14:paraId="36BC3F94" w14:textId="3ACB7B74" w:rsidR="003E6C90" w:rsidRPr="003E6C90" w:rsidRDefault="003E6C90" w:rsidP="003E6C90">
      <w:pPr>
        <w:spacing w:after="80" w:line="288" w:lineRule="auto"/>
        <w:jc w:val="both"/>
        <w:rPr>
          <w:b/>
          <w:sz w:val="24"/>
          <w:szCs w:val="24"/>
          <w:lang w:val="fr-FR"/>
        </w:rPr>
      </w:pPr>
      <w:r w:rsidRPr="003E6C90">
        <w:rPr>
          <w:b/>
          <w:sz w:val="24"/>
          <w:szCs w:val="24"/>
          <w:lang w:val="fr-FR"/>
        </w:rPr>
        <w:t>OPX 20/OPX 20 Plus e OPX 25/OPX 25 Plus</w:t>
      </w:r>
    </w:p>
    <w:p w14:paraId="6EDFDA58" w14:textId="4904B68B" w:rsidR="003E6C90" w:rsidRPr="003E6C90" w:rsidRDefault="003E6C90" w:rsidP="003E6C90">
      <w:pPr>
        <w:spacing w:after="80" w:line="288" w:lineRule="auto"/>
        <w:jc w:val="both"/>
        <w:rPr>
          <w:sz w:val="24"/>
          <w:szCs w:val="24"/>
        </w:rPr>
      </w:pPr>
      <w:r w:rsidRPr="003E6C90">
        <w:rPr>
          <w:sz w:val="24"/>
          <w:szCs w:val="24"/>
        </w:rPr>
        <w:t>L’OPX 20 è un veicolo di picking classico con una portata di 2.000 kg, che può ospitare fino a due euro-pallet in senso longitudinale per il picking o per il trasporto orizzontale di merci. C</w:t>
      </w:r>
      <w:r>
        <w:rPr>
          <w:sz w:val="24"/>
          <w:szCs w:val="24"/>
        </w:rPr>
        <w:t xml:space="preserve">on una velocità fino a 12 km/h è ideale </w:t>
      </w:r>
      <w:r w:rsidRPr="003E6C90">
        <w:rPr>
          <w:sz w:val="24"/>
          <w:szCs w:val="24"/>
        </w:rPr>
        <w:t>per il trasporto a distanza media e lunga. Se si devono prelevare merci pesanti, l'OPX 25 con una portata di 2.500 kg è la sc</w:t>
      </w:r>
      <w:r>
        <w:rPr>
          <w:sz w:val="24"/>
          <w:szCs w:val="24"/>
        </w:rPr>
        <w:t>elta migliore. C</w:t>
      </w:r>
      <w:r w:rsidRPr="003E6C90">
        <w:rPr>
          <w:sz w:val="24"/>
          <w:szCs w:val="24"/>
        </w:rPr>
        <w:t>on una velocità fino a 12 km/h</w:t>
      </w:r>
      <w:r>
        <w:rPr>
          <w:sz w:val="24"/>
          <w:szCs w:val="24"/>
        </w:rPr>
        <w:t>,</w:t>
      </w:r>
      <w:r w:rsidRPr="003E6C90">
        <w:rPr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 w:rsidRPr="003E6C90">
        <w:rPr>
          <w:sz w:val="24"/>
          <w:szCs w:val="24"/>
        </w:rPr>
        <w:t xml:space="preserve">uesto veicolo può alloggiare due pallet per il picking o per il trasporto orizzontale di merci. Se durante il picking si devono spesso coprire distanze molto lunghe, </w:t>
      </w:r>
      <w:r>
        <w:rPr>
          <w:sz w:val="24"/>
          <w:szCs w:val="24"/>
        </w:rPr>
        <w:t>OM STILL</w:t>
      </w:r>
      <w:r w:rsidRPr="003E6C90">
        <w:rPr>
          <w:sz w:val="24"/>
          <w:szCs w:val="24"/>
        </w:rPr>
        <w:t xml:space="preserve"> offre modelli ancora più veloci </w:t>
      </w:r>
      <w:r>
        <w:rPr>
          <w:sz w:val="24"/>
          <w:szCs w:val="24"/>
        </w:rPr>
        <w:t xml:space="preserve">come </w:t>
      </w:r>
      <w:r w:rsidRPr="003E6C90">
        <w:rPr>
          <w:sz w:val="24"/>
          <w:szCs w:val="24"/>
        </w:rPr>
        <w:t>l'OPX 20 Plus e l’OPX 25 Plus</w:t>
      </w:r>
      <w:r>
        <w:rPr>
          <w:sz w:val="24"/>
          <w:szCs w:val="24"/>
        </w:rPr>
        <w:t xml:space="preserve"> che, dotati di uno speciale telaio a 5 ruote che assicura la massima stabilità e una perfetta trazione, possono raggiungere </w:t>
      </w:r>
      <w:r w:rsidRPr="003E6C90">
        <w:rPr>
          <w:sz w:val="24"/>
          <w:szCs w:val="24"/>
        </w:rPr>
        <w:t xml:space="preserve">una velocità fino a 14 km/h. </w:t>
      </w:r>
    </w:p>
    <w:p w14:paraId="1CC84A0C" w14:textId="77777777" w:rsidR="003E6C90" w:rsidRPr="003E6C90" w:rsidRDefault="003E6C90" w:rsidP="003E6C90">
      <w:pPr>
        <w:spacing w:after="80" w:line="288" w:lineRule="auto"/>
        <w:jc w:val="both"/>
        <w:rPr>
          <w:sz w:val="24"/>
          <w:szCs w:val="24"/>
        </w:rPr>
      </w:pPr>
    </w:p>
    <w:p w14:paraId="4ACD6D60" w14:textId="77777777" w:rsidR="003E6C90" w:rsidRPr="003E6C90" w:rsidRDefault="003E6C90" w:rsidP="003E6C90">
      <w:pPr>
        <w:spacing w:after="80" w:line="288" w:lineRule="auto"/>
        <w:jc w:val="both"/>
        <w:rPr>
          <w:b/>
          <w:sz w:val="24"/>
          <w:szCs w:val="24"/>
        </w:rPr>
      </w:pPr>
      <w:r w:rsidRPr="003E6C90">
        <w:rPr>
          <w:b/>
          <w:sz w:val="24"/>
          <w:szCs w:val="24"/>
        </w:rPr>
        <w:t>OPX-D 20</w:t>
      </w:r>
    </w:p>
    <w:p w14:paraId="45E9CC7F" w14:textId="1BA52A99" w:rsidR="003E6C90" w:rsidRPr="003E6C90" w:rsidRDefault="003E6C90" w:rsidP="003E6C90">
      <w:pPr>
        <w:spacing w:after="8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3E6C90">
        <w:rPr>
          <w:sz w:val="24"/>
          <w:szCs w:val="24"/>
        </w:rPr>
        <w:t>on una portata di 2</w:t>
      </w:r>
      <w:r w:rsidR="00B404B2">
        <w:rPr>
          <w:sz w:val="24"/>
          <w:szCs w:val="24"/>
        </w:rPr>
        <w:t>.</w:t>
      </w:r>
      <w:r w:rsidRPr="003E6C90">
        <w:rPr>
          <w:sz w:val="24"/>
          <w:szCs w:val="24"/>
        </w:rPr>
        <w:t xml:space="preserve">000 kg </w:t>
      </w:r>
      <w:r>
        <w:rPr>
          <w:sz w:val="24"/>
          <w:szCs w:val="24"/>
        </w:rPr>
        <w:t>l'OPX-D 20 è uno sdoppiatore</w:t>
      </w:r>
      <w:r w:rsidRPr="003E6C90">
        <w:rPr>
          <w:sz w:val="24"/>
          <w:szCs w:val="24"/>
        </w:rPr>
        <w:t xml:space="preserve"> </w:t>
      </w:r>
      <w:r>
        <w:rPr>
          <w:sz w:val="24"/>
          <w:szCs w:val="24"/>
        </w:rPr>
        <w:t>perfetto per il trasporto di merci delicate</w:t>
      </w:r>
      <w:r w:rsidRPr="003E6C9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come ad esempio frutta, </w:t>
      </w:r>
      <w:r w:rsidRPr="003E6C90">
        <w:rPr>
          <w:sz w:val="24"/>
          <w:szCs w:val="24"/>
        </w:rPr>
        <w:t xml:space="preserve">verdura o confezioni di yogurt. </w:t>
      </w:r>
      <w:r>
        <w:rPr>
          <w:sz w:val="24"/>
          <w:szCs w:val="24"/>
        </w:rPr>
        <w:t>Questo</w:t>
      </w:r>
      <w:r w:rsidRPr="003E6C90">
        <w:rPr>
          <w:sz w:val="24"/>
          <w:szCs w:val="24"/>
        </w:rPr>
        <w:t xml:space="preserve"> robusto veicolo </w:t>
      </w:r>
      <w:r>
        <w:rPr>
          <w:sz w:val="24"/>
          <w:szCs w:val="24"/>
        </w:rPr>
        <w:t>può trasportare</w:t>
      </w:r>
      <w:r w:rsidRPr="003E6C90">
        <w:rPr>
          <w:sz w:val="24"/>
          <w:szCs w:val="24"/>
        </w:rPr>
        <w:t xml:space="preserve"> simultaneamente due pallet standard uno sopra l</w:t>
      </w:r>
      <w:r>
        <w:rPr>
          <w:sz w:val="24"/>
          <w:szCs w:val="24"/>
        </w:rPr>
        <w:t xml:space="preserve">'altro, uno posizionato </w:t>
      </w:r>
      <w:r w:rsidRPr="003E6C90">
        <w:rPr>
          <w:sz w:val="24"/>
          <w:szCs w:val="24"/>
        </w:rPr>
        <w:t>su</w:t>
      </w:r>
      <w:r>
        <w:rPr>
          <w:sz w:val="24"/>
          <w:szCs w:val="24"/>
        </w:rPr>
        <w:t>i bracci della ruota di carico, l’altro</w:t>
      </w:r>
      <w:r w:rsidRPr="003E6C90">
        <w:rPr>
          <w:sz w:val="24"/>
          <w:szCs w:val="24"/>
        </w:rPr>
        <w:t xml:space="preserve"> sul montante di sollevamento.</w:t>
      </w:r>
    </w:p>
    <w:p w14:paraId="35570F0F" w14:textId="77777777" w:rsidR="003E6C90" w:rsidRPr="003E6C90" w:rsidRDefault="003E6C90" w:rsidP="003E6C90">
      <w:pPr>
        <w:spacing w:after="80" w:line="288" w:lineRule="auto"/>
        <w:jc w:val="both"/>
        <w:rPr>
          <w:sz w:val="24"/>
          <w:szCs w:val="24"/>
        </w:rPr>
      </w:pPr>
    </w:p>
    <w:p w14:paraId="67E99401" w14:textId="77777777" w:rsidR="003E6C90" w:rsidRPr="003E6C90" w:rsidRDefault="003E6C90" w:rsidP="003E6C90">
      <w:pPr>
        <w:spacing w:after="80" w:line="288" w:lineRule="auto"/>
        <w:jc w:val="both"/>
        <w:rPr>
          <w:b/>
          <w:sz w:val="24"/>
          <w:szCs w:val="24"/>
          <w:lang w:val="pt-PT"/>
        </w:rPr>
      </w:pPr>
      <w:r w:rsidRPr="003E6C90">
        <w:rPr>
          <w:b/>
          <w:sz w:val="24"/>
          <w:szCs w:val="24"/>
          <w:lang w:val="pt-PT"/>
        </w:rPr>
        <w:t>OPX-L 20 S e OPX-L 16</w:t>
      </w:r>
    </w:p>
    <w:p w14:paraId="06DFD73D" w14:textId="58BC9A64" w:rsidR="003E6C90" w:rsidRPr="003E6C90" w:rsidRDefault="003E6C90" w:rsidP="00D0118B">
      <w:pPr>
        <w:spacing w:after="80" w:line="288" w:lineRule="auto"/>
        <w:jc w:val="both"/>
        <w:rPr>
          <w:sz w:val="24"/>
          <w:szCs w:val="24"/>
        </w:rPr>
      </w:pPr>
      <w:r w:rsidRPr="003E6C90">
        <w:rPr>
          <w:sz w:val="24"/>
          <w:szCs w:val="24"/>
        </w:rPr>
        <w:t>Con una portata di 2</w:t>
      </w:r>
      <w:r w:rsidR="00B404B2">
        <w:rPr>
          <w:sz w:val="24"/>
          <w:szCs w:val="24"/>
        </w:rPr>
        <w:t>.</w:t>
      </w:r>
      <w:r w:rsidRPr="003E6C90">
        <w:rPr>
          <w:sz w:val="24"/>
          <w:szCs w:val="24"/>
        </w:rPr>
        <w:t>000 kg</w:t>
      </w:r>
      <w:r>
        <w:rPr>
          <w:sz w:val="24"/>
          <w:szCs w:val="24"/>
        </w:rPr>
        <w:t>, l</w:t>
      </w:r>
      <w:r w:rsidRPr="003E6C90">
        <w:rPr>
          <w:sz w:val="24"/>
          <w:szCs w:val="24"/>
        </w:rPr>
        <w:t xml:space="preserve">'OPX-L 20 S dispone </w:t>
      </w:r>
      <w:r>
        <w:rPr>
          <w:sz w:val="24"/>
          <w:szCs w:val="24"/>
        </w:rPr>
        <w:t>meccanismo</w:t>
      </w:r>
      <w:r w:rsidRPr="003E6C90">
        <w:rPr>
          <w:sz w:val="24"/>
          <w:szCs w:val="24"/>
        </w:rPr>
        <w:t xml:space="preserve"> a pantografo per il sollevamento della</w:t>
      </w:r>
      <w:r>
        <w:rPr>
          <w:sz w:val="24"/>
          <w:szCs w:val="24"/>
        </w:rPr>
        <w:t xml:space="preserve"> forca di 2.390 mm di lunghezza, questo sistema</w:t>
      </w:r>
      <w:r w:rsidRPr="003E6C90">
        <w:rPr>
          <w:sz w:val="24"/>
          <w:szCs w:val="24"/>
        </w:rPr>
        <w:t xml:space="preserve"> assicura </w:t>
      </w:r>
      <w:r>
        <w:rPr>
          <w:sz w:val="24"/>
          <w:szCs w:val="24"/>
        </w:rPr>
        <w:t>la perfetta</w:t>
      </w:r>
      <w:r w:rsidRPr="003E6C90">
        <w:rPr>
          <w:sz w:val="24"/>
          <w:szCs w:val="24"/>
        </w:rPr>
        <w:t xml:space="preserve"> stabilità del veicolo. Con il sistema di sollevamento a pantografo possono essere ospitati due pallet in lunghezza o elementi lunghi ed ingombranti, in quanto entrambi i pallet o il carico possono essere sollevati su tutta la lunghezza ad un'altezza di fino a 785 mm. </w:t>
      </w:r>
      <w:r>
        <w:rPr>
          <w:sz w:val="24"/>
          <w:szCs w:val="24"/>
        </w:rPr>
        <w:t>Questo mezzo</w:t>
      </w:r>
      <w:r w:rsidRPr="003E6C90">
        <w:rPr>
          <w:sz w:val="24"/>
          <w:szCs w:val="24"/>
        </w:rPr>
        <w:t xml:space="preserve"> è ideale per le aziende in cui l'ergonomia ha un ruolo importante,</w:t>
      </w:r>
      <w:r>
        <w:rPr>
          <w:sz w:val="24"/>
          <w:szCs w:val="24"/>
        </w:rPr>
        <w:t xml:space="preserve"> perché con l’uso di OPX-L 20 S</w:t>
      </w:r>
      <w:r w:rsidRPr="003E6C90">
        <w:rPr>
          <w:sz w:val="24"/>
          <w:szCs w:val="24"/>
        </w:rPr>
        <w:t xml:space="preserve"> l'operatore non deve chinarsi per </w:t>
      </w:r>
      <w:r>
        <w:rPr>
          <w:sz w:val="24"/>
          <w:szCs w:val="24"/>
        </w:rPr>
        <w:t>posizionare la merce sul pallet ma</w:t>
      </w:r>
      <w:r w:rsidRPr="003E6C90">
        <w:rPr>
          <w:sz w:val="24"/>
          <w:szCs w:val="24"/>
        </w:rPr>
        <w:t xml:space="preserve"> può facilmente sollevarla ad un'altezza di lavoro ergonomica. </w:t>
      </w:r>
      <w:r>
        <w:rPr>
          <w:sz w:val="24"/>
          <w:szCs w:val="24"/>
        </w:rPr>
        <w:t>Un beneficio per la schiena, ma anche un risparmio di</w:t>
      </w:r>
      <w:r w:rsidRPr="003E6C90">
        <w:rPr>
          <w:sz w:val="24"/>
          <w:szCs w:val="24"/>
        </w:rPr>
        <w:t xml:space="preserve"> </w:t>
      </w:r>
      <w:r w:rsidR="00B404B2" w:rsidRPr="003E6C90">
        <w:rPr>
          <w:sz w:val="24"/>
          <w:szCs w:val="24"/>
        </w:rPr>
        <w:t xml:space="preserve">energie </w:t>
      </w:r>
      <w:r w:rsidR="00B404B2">
        <w:rPr>
          <w:sz w:val="24"/>
          <w:szCs w:val="24"/>
        </w:rPr>
        <w:t>e tempo prezioso</w:t>
      </w:r>
      <w:r w:rsidRPr="003E6C90">
        <w:rPr>
          <w:sz w:val="24"/>
          <w:szCs w:val="24"/>
        </w:rPr>
        <w:t xml:space="preserve">. </w:t>
      </w:r>
      <w:r w:rsidR="00D0118B">
        <w:rPr>
          <w:sz w:val="24"/>
          <w:szCs w:val="24"/>
        </w:rPr>
        <w:t>Il sistema di sollevamento a pantografo è disponibile anche sull</w:t>
      </w:r>
      <w:r w:rsidRPr="003E6C90">
        <w:rPr>
          <w:sz w:val="24"/>
          <w:szCs w:val="24"/>
        </w:rPr>
        <w:t>'OPX-L 16</w:t>
      </w:r>
      <w:r w:rsidR="00D0118B">
        <w:rPr>
          <w:sz w:val="24"/>
          <w:szCs w:val="24"/>
        </w:rPr>
        <w:t>, che</w:t>
      </w:r>
      <w:r w:rsidRPr="003E6C90">
        <w:rPr>
          <w:sz w:val="24"/>
          <w:szCs w:val="24"/>
        </w:rPr>
        <w:t xml:space="preserve"> combina i vantaggi dell’OPX-L 20 S con</w:t>
      </w:r>
      <w:r w:rsidR="00D0118B">
        <w:rPr>
          <w:sz w:val="24"/>
          <w:szCs w:val="24"/>
        </w:rPr>
        <w:t xml:space="preserve"> una maggiore</w:t>
      </w:r>
      <w:r w:rsidRPr="003E6C90">
        <w:rPr>
          <w:sz w:val="24"/>
          <w:szCs w:val="24"/>
        </w:rPr>
        <w:t xml:space="preserve"> manovrabilità e </w:t>
      </w:r>
      <w:r w:rsidR="00D0118B">
        <w:rPr>
          <w:sz w:val="24"/>
          <w:szCs w:val="24"/>
        </w:rPr>
        <w:t xml:space="preserve">una portata di </w:t>
      </w:r>
      <w:r w:rsidRPr="003E6C90">
        <w:rPr>
          <w:sz w:val="24"/>
          <w:szCs w:val="24"/>
        </w:rPr>
        <w:t xml:space="preserve">1.600 kg. Per rendere l'OPX-L 16 più agile dell’OPX-L 20 S i bracci della ruota di carico sono </w:t>
      </w:r>
      <w:r w:rsidR="00B404B2">
        <w:rPr>
          <w:sz w:val="24"/>
          <w:szCs w:val="24"/>
        </w:rPr>
        <w:t>stati considerevolmente accorciati</w:t>
      </w:r>
      <w:r w:rsidRPr="003E6C90">
        <w:rPr>
          <w:sz w:val="24"/>
          <w:szCs w:val="24"/>
        </w:rPr>
        <w:t xml:space="preserve">. Questo design ha anche il vantaggio che l'operatore può sollevare il pallet posteriore senza muoverlo a mano. </w:t>
      </w:r>
    </w:p>
    <w:p w14:paraId="5450EFB6" w14:textId="77777777" w:rsidR="003E6C90" w:rsidRPr="003E6C90" w:rsidRDefault="003E6C90" w:rsidP="003E6C90">
      <w:pPr>
        <w:spacing w:after="80" w:line="288" w:lineRule="auto"/>
        <w:jc w:val="both"/>
        <w:rPr>
          <w:sz w:val="24"/>
          <w:szCs w:val="24"/>
        </w:rPr>
      </w:pPr>
    </w:p>
    <w:p w14:paraId="40090DEE" w14:textId="77777777" w:rsidR="003E6C90" w:rsidRPr="003E6C90" w:rsidRDefault="003E6C90" w:rsidP="003E6C90">
      <w:pPr>
        <w:spacing w:after="80" w:line="288" w:lineRule="auto"/>
        <w:jc w:val="both"/>
        <w:rPr>
          <w:b/>
          <w:sz w:val="24"/>
          <w:szCs w:val="24"/>
        </w:rPr>
      </w:pPr>
      <w:r w:rsidRPr="003E6C90">
        <w:rPr>
          <w:b/>
          <w:sz w:val="24"/>
          <w:szCs w:val="24"/>
        </w:rPr>
        <w:t>OPX-L 12</w:t>
      </w:r>
    </w:p>
    <w:p w14:paraId="05350F5A" w14:textId="6D14DCF3" w:rsidR="004E0588" w:rsidRDefault="004E0588" w:rsidP="003E6C90">
      <w:pPr>
        <w:spacing w:after="80" w:line="288" w:lineRule="auto"/>
        <w:jc w:val="both"/>
        <w:rPr>
          <w:sz w:val="24"/>
          <w:szCs w:val="24"/>
        </w:rPr>
      </w:pPr>
      <w:r w:rsidRPr="004E0588">
        <w:rPr>
          <w:sz w:val="24"/>
          <w:szCs w:val="24"/>
        </w:rPr>
        <w:t xml:space="preserve">Potenza, ergonomia e versatilità sono le caratteristiche vincenti dell’OPX-L 12: grazie al suo montante potrete sollevare le merci destinate al commissionamento con un peso totale fino a 1.200 kg a un’altezza di lavoro ottimale </w:t>
      </w:r>
      <w:r w:rsidR="00B404B2">
        <w:rPr>
          <w:sz w:val="24"/>
          <w:szCs w:val="24"/>
        </w:rPr>
        <w:t xml:space="preserve">fino a 786 mm, beneficiando inoltre di </w:t>
      </w:r>
      <w:r w:rsidRPr="004E0588">
        <w:rPr>
          <w:sz w:val="24"/>
          <w:szCs w:val="24"/>
        </w:rPr>
        <w:t xml:space="preserve">una ergonomia di </w:t>
      </w:r>
      <w:r w:rsidRPr="004E0588">
        <w:rPr>
          <w:sz w:val="24"/>
          <w:szCs w:val="24"/>
        </w:rPr>
        <w:lastRenderedPageBreak/>
        <w:t>protezione della schiena di serie. L’opzionale funzione Autolift promette ancora più comfort: il carrello elevatore solleva e abbassa il pallet automaticamente in base allo stato del carico a un’altezza stabilita, per beneficiare dell’altezza di commissionamento ottimale. Inoltre</w:t>
      </w:r>
      <w:r w:rsidR="00B404B2">
        <w:rPr>
          <w:sz w:val="24"/>
          <w:szCs w:val="24"/>
        </w:rPr>
        <w:t>,</w:t>
      </w:r>
      <w:r w:rsidRPr="004E0588">
        <w:rPr>
          <w:sz w:val="24"/>
          <w:szCs w:val="24"/>
        </w:rPr>
        <w:t xml:space="preserve"> la funzione di sollevamento offre la possibilità di accatastare i pallet in direzione longitudinale. In combinazione con l’elevata versatilità del commissionatore è possibile sfruttare lo spazio presente in magazzino fino all’ultimo centimetro.</w:t>
      </w:r>
    </w:p>
    <w:p w14:paraId="590A18E0" w14:textId="0973B05B" w:rsidR="003E6C90" w:rsidRPr="003E6C90" w:rsidRDefault="003E6C90" w:rsidP="003E6C90">
      <w:pPr>
        <w:spacing w:after="80" w:line="288" w:lineRule="auto"/>
        <w:jc w:val="both"/>
        <w:rPr>
          <w:sz w:val="24"/>
          <w:szCs w:val="24"/>
        </w:rPr>
      </w:pPr>
    </w:p>
    <w:p w14:paraId="73692B61" w14:textId="77777777" w:rsidR="003E6C90" w:rsidRPr="003E6C90" w:rsidRDefault="003E6C90" w:rsidP="003E6C90">
      <w:pPr>
        <w:spacing w:after="80" w:line="288" w:lineRule="auto"/>
        <w:jc w:val="both"/>
        <w:rPr>
          <w:b/>
          <w:sz w:val="24"/>
          <w:szCs w:val="24"/>
        </w:rPr>
      </w:pPr>
      <w:r w:rsidRPr="003E6C90">
        <w:rPr>
          <w:b/>
          <w:sz w:val="24"/>
          <w:szCs w:val="24"/>
        </w:rPr>
        <w:t>OPX-L 20</w:t>
      </w:r>
    </w:p>
    <w:p w14:paraId="24B2188F" w14:textId="3FD95D8E" w:rsidR="003E6C90" w:rsidRPr="003E6C90" w:rsidRDefault="004E0588" w:rsidP="003E6C90">
      <w:pPr>
        <w:spacing w:after="80" w:line="288" w:lineRule="auto"/>
        <w:jc w:val="both"/>
        <w:rPr>
          <w:sz w:val="24"/>
          <w:szCs w:val="24"/>
        </w:rPr>
      </w:pPr>
      <w:r w:rsidRPr="004E0588">
        <w:rPr>
          <w:sz w:val="24"/>
          <w:szCs w:val="24"/>
        </w:rPr>
        <w:t>Cosa fare quando il primo pallet è completamente carico? Con l’OPX-L 20</w:t>
      </w:r>
      <w:r>
        <w:rPr>
          <w:sz w:val="24"/>
          <w:szCs w:val="24"/>
        </w:rPr>
        <w:t xml:space="preserve"> è possibile spostarsi</w:t>
      </w:r>
      <w:r w:rsidRPr="004E0588">
        <w:rPr>
          <w:sz w:val="24"/>
          <w:szCs w:val="24"/>
        </w:rPr>
        <w:t xml:space="preserve"> su un secondo pallet ed effettuare il commissionamento in modo semplice</w:t>
      </w:r>
      <w:r>
        <w:rPr>
          <w:sz w:val="24"/>
          <w:szCs w:val="24"/>
        </w:rPr>
        <w:t xml:space="preserve">. </w:t>
      </w:r>
      <w:r w:rsidR="00D0118B">
        <w:rPr>
          <w:sz w:val="24"/>
          <w:szCs w:val="24"/>
        </w:rPr>
        <w:t>C</w:t>
      </w:r>
      <w:r w:rsidR="003E6C90" w:rsidRPr="003E6C90">
        <w:rPr>
          <w:sz w:val="24"/>
          <w:szCs w:val="24"/>
        </w:rPr>
        <w:t>on una portata di 2000 kg</w:t>
      </w:r>
      <w:r w:rsidR="00D0118B">
        <w:rPr>
          <w:sz w:val="24"/>
          <w:szCs w:val="24"/>
        </w:rPr>
        <w:t>, l’</w:t>
      </w:r>
      <w:r w:rsidR="00D0118B" w:rsidRPr="003E6C90">
        <w:rPr>
          <w:sz w:val="24"/>
          <w:szCs w:val="24"/>
        </w:rPr>
        <w:t xml:space="preserve">OPX-L 20 </w:t>
      </w:r>
      <w:r w:rsidR="003E6C90" w:rsidRPr="003E6C90">
        <w:rPr>
          <w:sz w:val="24"/>
          <w:szCs w:val="24"/>
        </w:rPr>
        <w:t xml:space="preserve">può </w:t>
      </w:r>
      <w:r>
        <w:rPr>
          <w:sz w:val="24"/>
          <w:szCs w:val="24"/>
        </w:rPr>
        <w:t xml:space="preserve">infatti </w:t>
      </w:r>
      <w:r w:rsidR="003E6C90" w:rsidRPr="003E6C90">
        <w:rPr>
          <w:sz w:val="24"/>
          <w:szCs w:val="24"/>
        </w:rPr>
        <w:t xml:space="preserve">ospitare due pallet in direzione longitudinale. </w:t>
      </w:r>
    </w:p>
    <w:p w14:paraId="2DC28257" w14:textId="77777777" w:rsidR="00D0118B" w:rsidRDefault="00D0118B" w:rsidP="003E6C90">
      <w:pPr>
        <w:spacing w:after="80" w:line="288" w:lineRule="auto"/>
        <w:jc w:val="both"/>
        <w:rPr>
          <w:b/>
          <w:sz w:val="24"/>
          <w:szCs w:val="24"/>
        </w:rPr>
      </w:pPr>
    </w:p>
    <w:p w14:paraId="5F64E437" w14:textId="4514104F" w:rsidR="003E6C90" w:rsidRPr="003E6C90" w:rsidRDefault="003E6C90" w:rsidP="003E6C90">
      <w:pPr>
        <w:spacing w:after="80" w:line="288" w:lineRule="auto"/>
        <w:jc w:val="both"/>
        <w:rPr>
          <w:b/>
          <w:sz w:val="24"/>
          <w:szCs w:val="24"/>
        </w:rPr>
      </w:pPr>
      <w:r w:rsidRPr="003E6C90">
        <w:rPr>
          <w:b/>
          <w:sz w:val="24"/>
          <w:szCs w:val="24"/>
        </w:rPr>
        <w:t>LTX 50</w:t>
      </w:r>
    </w:p>
    <w:p w14:paraId="6A47E401" w14:textId="59ACFC2D" w:rsidR="004E0588" w:rsidRDefault="003E6C90" w:rsidP="003E6C90">
      <w:pPr>
        <w:spacing w:after="80" w:line="288" w:lineRule="auto"/>
        <w:jc w:val="both"/>
        <w:rPr>
          <w:sz w:val="24"/>
          <w:szCs w:val="24"/>
        </w:rPr>
      </w:pPr>
      <w:r w:rsidRPr="003E6C90">
        <w:rPr>
          <w:sz w:val="24"/>
          <w:szCs w:val="24"/>
        </w:rPr>
        <w:t xml:space="preserve">L’LTX 50 </w:t>
      </w:r>
      <w:r w:rsidR="00D0118B">
        <w:rPr>
          <w:sz w:val="24"/>
          <w:szCs w:val="24"/>
        </w:rPr>
        <w:t>è un nuovissimo veicolo da traino inserito nella gamma</w:t>
      </w:r>
      <w:r w:rsidRPr="003E6C90">
        <w:rPr>
          <w:sz w:val="24"/>
          <w:szCs w:val="24"/>
        </w:rPr>
        <w:t xml:space="preserve"> OPX. Il veicolo </w:t>
      </w:r>
      <w:r w:rsidR="00D0118B">
        <w:rPr>
          <w:sz w:val="24"/>
          <w:szCs w:val="24"/>
        </w:rPr>
        <w:t xml:space="preserve">è perfetto per le aziende che </w:t>
      </w:r>
      <w:r w:rsidR="004E0588">
        <w:rPr>
          <w:sz w:val="24"/>
          <w:szCs w:val="24"/>
        </w:rPr>
        <w:t xml:space="preserve">scelgono di passare </w:t>
      </w:r>
      <w:r w:rsidR="004E0588">
        <w:rPr>
          <w:rFonts w:ascii="Calibri" w:eastAsia="Calibri" w:hAnsi="Calibri" w:cs="Times New Roman"/>
          <w:sz w:val="24"/>
        </w:rPr>
        <w:t>dalla tradizionale concezione di movimentazione materiali con carrelli tradizionali alla lean production con trattori e trasportatori più agili, flessibili e sicuri.</w:t>
      </w:r>
      <w:r w:rsidR="00DC6A2E">
        <w:rPr>
          <w:rFonts w:ascii="Calibri" w:eastAsia="Calibri" w:hAnsi="Calibri" w:cs="Times New Roman"/>
          <w:sz w:val="24"/>
        </w:rPr>
        <w:t xml:space="preserve"> L’</w:t>
      </w:r>
      <w:r w:rsidR="00DC6A2E" w:rsidRPr="00DC6A2E">
        <w:rPr>
          <w:rFonts w:ascii="Calibri" w:eastAsia="Calibri" w:hAnsi="Calibri" w:cs="Times New Roman"/>
          <w:sz w:val="24"/>
        </w:rPr>
        <w:t>LTX 50</w:t>
      </w:r>
      <w:r w:rsidR="00DC6A2E">
        <w:rPr>
          <w:rFonts w:ascii="Calibri" w:eastAsia="Calibri" w:hAnsi="Calibri" w:cs="Times New Roman"/>
          <w:sz w:val="24"/>
        </w:rPr>
        <w:t xml:space="preserve"> è compatibile con il </w:t>
      </w:r>
      <w:r w:rsidR="00DC6A2E" w:rsidRPr="00DC6A2E">
        <w:rPr>
          <w:rFonts w:ascii="Calibri" w:eastAsia="Calibri" w:hAnsi="Calibri" w:cs="Times New Roman"/>
          <w:sz w:val="24"/>
        </w:rPr>
        <w:t>Liftrunner®</w:t>
      </w:r>
      <w:r w:rsidR="008548E3">
        <w:rPr>
          <w:rFonts w:ascii="Calibri" w:eastAsia="Calibri" w:hAnsi="Calibri" w:cs="Times New Roman"/>
          <w:sz w:val="24"/>
        </w:rPr>
        <w:t>,</w:t>
      </w:r>
      <w:r w:rsidR="00DC6A2E" w:rsidRPr="00DC6A2E">
        <w:rPr>
          <w:rFonts w:ascii="Calibri" w:eastAsia="Calibri" w:hAnsi="Calibri" w:cs="Times New Roman"/>
          <w:sz w:val="24"/>
        </w:rPr>
        <w:t xml:space="preserve"> sistema completo di rimorchi idraulici per raccogliere carichi su trolley in modo semplice e sicuro. In questo modo tutta la logistica viene gestita in modo orizzontale, senza carichi sollevati, eliminando così i muletti che girano nei reparti e incrementando conseguentemente la sicurezza.</w:t>
      </w:r>
    </w:p>
    <w:p w14:paraId="1873A60C" w14:textId="77777777" w:rsidR="00043104" w:rsidRDefault="00043104" w:rsidP="000D5369">
      <w:pPr>
        <w:jc w:val="both"/>
      </w:pPr>
    </w:p>
    <w:p w14:paraId="27B5CF30" w14:textId="77777777" w:rsidR="00043104" w:rsidRDefault="00043104" w:rsidP="000D5369">
      <w:pPr>
        <w:jc w:val="both"/>
      </w:pPr>
    </w:p>
    <w:p w14:paraId="5687B09D" w14:textId="1343727B" w:rsidR="00DA3F33" w:rsidRDefault="00D96C26" w:rsidP="00043104">
      <w:pPr>
        <w:spacing w:after="0" w:line="288" w:lineRule="auto"/>
        <w:jc w:val="center"/>
        <w:rPr>
          <w:sz w:val="24"/>
          <w:szCs w:val="24"/>
        </w:rPr>
      </w:pPr>
      <w:r w:rsidRPr="00D96C26">
        <w:rPr>
          <w:rFonts w:ascii="Calibri" w:eastAsia="Times New Roman" w:hAnsi="Calibri" w:cs="Arial"/>
          <w:sz w:val="20"/>
          <w:szCs w:val="20"/>
        </w:rPr>
        <w:t xml:space="preserve"> </w:t>
      </w:r>
    </w:p>
    <w:sectPr w:rsidR="00DA3F33" w:rsidSect="00C372F0">
      <w:headerReference w:type="default" r:id="rId10"/>
      <w:footerReference w:type="default" r:id="rId11"/>
      <w:pgSz w:w="11906" w:h="16838" w:code="9"/>
      <w:pgMar w:top="1843" w:right="1134" w:bottom="1276" w:left="1134" w:header="142" w:footer="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51E18" w14:textId="77777777" w:rsidR="009C1A50" w:rsidRDefault="009C1A50" w:rsidP="0099603B">
      <w:pPr>
        <w:spacing w:after="0" w:line="240" w:lineRule="auto"/>
      </w:pPr>
      <w:r>
        <w:separator/>
      </w:r>
    </w:p>
  </w:endnote>
  <w:endnote w:type="continuationSeparator" w:id="0">
    <w:p w14:paraId="609DDE5C" w14:textId="77777777" w:rsidR="009C1A50" w:rsidRDefault="009C1A50" w:rsidP="0099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77016" w14:textId="77777777" w:rsidR="003A48E9" w:rsidRPr="00C0260C" w:rsidRDefault="003A48E9" w:rsidP="00C0260C">
    <w:pPr>
      <w:pStyle w:val="Pidipagina"/>
      <w:jc w:val="center"/>
      <w:rPr>
        <w:sz w:val="24"/>
        <w:lang w:val="pt-PT"/>
      </w:rPr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1918"/>
      <w:gridCol w:w="2149"/>
    </w:tblGrid>
    <w:tr w:rsidR="003A48E9" w:rsidRPr="00B613C7" w14:paraId="140F5E6A" w14:textId="77777777" w:rsidTr="00C372F0">
      <w:trPr>
        <w:trHeight w:val="465"/>
        <w:jc w:val="center"/>
      </w:trPr>
      <w:tc>
        <w:tcPr>
          <w:tcW w:w="1918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60C3BCF4" w14:textId="49E451CF" w:rsidR="003A48E9" w:rsidRPr="003E6C90" w:rsidRDefault="003A48E9" w:rsidP="003A48E9">
          <w:pPr>
            <w:spacing w:after="0"/>
            <w:jc w:val="center"/>
            <w:rPr>
              <w:rFonts w:ascii="Calibri" w:hAnsi="Calibri" w:cs="Arial"/>
              <w:lang w:val="en-US"/>
            </w:rPr>
          </w:pPr>
          <w:r w:rsidRPr="003E6C90">
            <w:rPr>
              <w:rFonts w:ascii="Calibri" w:hAnsi="Calibri" w:cs="Arial"/>
              <w:lang w:val="en-US"/>
            </w:rPr>
            <w:t>www.om-</w:t>
          </w:r>
          <w:r w:rsidR="003E6C90" w:rsidRPr="003E6C90">
            <w:rPr>
              <w:rFonts w:ascii="Calibri" w:hAnsi="Calibri" w:cs="Arial"/>
              <w:lang w:val="en-US"/>
            </w:rPr>
            <w:t>OM STILL</w:t>
          </w:r>
          <w:r w:rsidRPr="003E6C90">
            <w:rPr>
              <w:rFonts w:ascii="Calibri" w:hAnsi="Calibri" w:cs="Arial"/>
              <w:lang w:val="en-US"/>
            </w:rPr>
            <w:t>.it</w:t>
          </w:r>
        </w:p>
      </w:tc>
      <w:tc>
        <w:tcPr>
          <w:tcW w:w="2149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5034C8FC" w14:textId="77777777" w:rsidR="003A48E9" w:rsidRPr="00B613C7" w:rsidRDefault="003A48E9" w:rsidP="003A48E9">
          <w:pPr>
            <w:snapToGrid w:val="0"/>
            <w:spacing w:after="0"/>
            <w:rPr>
              <w:rFonts w:ascii="Calibri" w:hAnsi="Calibri" w:cs="Arial"/>
              <w:b/>
            </w:rPr>
          </w:pPr>
          <w:r w:rsidRPr="003E6C90">
            <w:rPr>
              <w:noProof/>
              <w:lang w:val="en-US"/>
            </w:rPr>
            <w:t xml:space="preserve">   </w:t>
          </w:r>
          <w:r>
            <w:rPr>
              <w:noProof/>
              <w:lang w:eastAsia="it-IT"/>
            </w:rPr>
            <w:drawing>
              <wp:inline distT="0" distB="0" distL="0" distR="0" wp14:anchorId="6BBFC66E" wp14:editId="372C67FE">
                <wp:extent cx="735969" cy="198755"/>
                <wp:effectExtent l="0" t="0" r="6985" b="0"/>
                <wp:docPr id="170" name="Immagine 170" descr="Risultati immagini per logo linkedin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" name="Immagine 186" descr="Risultati immagini per logo linkedin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104" t="17535" r="22022" b="17042"/>
                        <a:stretch/>
                      </pic:blipFill>
                      <pic:spPr bwMode="auto">
                        <a:xfrm>
                          <a:off x="0" y="0"/>
                          <a:ext cx="735969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CA5CD71" w14:textId="77777777" w:rsidR="00C0260C" w:rsidRPr="00C0260C" w:rsidRDefault="00C0260C" w:rsidP="003A48E9">
    <w:pPr>
      <w:pStyle w:val="Pidipagina"/>
      <w:rPr>
        <w:lang w:val="pt-PT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E4EEE" w14:textId="77777777" w:rsidR="009C1A50" w:rsidRDefault="009C1A50" w:rsidP="0099603B">
      <w:pPr>
        <w:spacing w:after="0" w:line="240" w:lineRule="auto"/>
      </w:pPr>
      <w:r>
        <w:separator/>
      </w:r>
    </w:p>
  </w:footnote>
  <w:footnote w:type="continuationSeparator" w:id="0">
    <w:p w14:paraId="29A3A66C" w14:textId="77777777" w:rsidR="009C1A50" w:rsidRDefault="009C1A50" w:rsidP="00996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477F2" w14:textId="77777777" w:rsidR="00C0260C" w:rsidRDefault="00110166" w:rsidP="0099603B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16FC6EA" wp14:editId="682EF026">
          <wp:simplePos x="0" y="0"/>
          <wp:positionH relativeFrom="column">
            <wp:posOffset>1854835</wp:posOffset>
          </wp:positionH>
          <wp:positionV relativeFrom="paragraph">
            <wp:posOffset>126203</wp:posOffset>
          </wp:positionV>
          <wp:extent cx="2406650" cy="633095"/>
          <wp:effectExtent l="0" t="0" r="0" b="0"/>
          <wp:wrapNone/>
          <wp:docPr id="169" name="Immagine 169" descr="C:\Users\demos\AppData\Local\Microsoft\Windows\INetCache\Content.Word\OM-STILL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mos\AppData\Local\Microsoft\Windows\INetCache\Content.Word\OM-STILL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65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0A5DC6" w14:textId="77777777" w:rsidR="0099603B" w:rsidRDefault="0099603B" w:rsidP="0099603B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1F"/>
    <w:rsid w:val="0000415B"/>
    <w:rsid w:val="00043104"/>
    <w:rsid w:val="00082F70"/>
    <w:rsid w:val="000A4376"/>
    <w:rsid w:val="000C4D03"/>
    <w:rsid w:val="000D5369"/>
    <w:rsid w:val="00110166"/>
    <w:rsid w:val="00164BB8"/>
    <w:rsid w:val="001A252C"/>
    <w:rsid w:val="001B6F34"/>
    <w:rsid w:val="001D3CA7"/>
    <w:rsid w:val="001F44FF"/>
    <w:rsid w:val="002227CB"/>
    <w:rsid w:val="00233CBF"/>
    <w:rsid w:val="00334DFE"/>
    <w:rsid w:val="003857CC"/>
    <w:rsid w:val="003868A6"/>
    <w:rsid w:val="003A48E9"/>
    <w:rsid w:val="003A6106"/>
    <w:rsid w:val="003E42A1"/>
    <w:rsid w:val="003E4CF9"/>
    <w:rsid w:val="003E6C90"/>
    <w:rsid w:val="00432ABD"/>
    <w:rsid w:val="00484233"/>
    <w:rsid w:val="004A3206"/>
    <w:rsid w:val="004E0588"/>
    <w:rsid w:val="004E0D66"/>
    <w:rsid w:val="004F1463"/>
    <w:rsid w:val="005052FD"/>
    <w:rsid w:val="00525E2D"/>
    <w:rsid w:val="00566A49"/>
    <w:rsid w:val="00570F01"/>
    <w:rsid w:val="005B792D"/>
    <w:rsid w:val="006A3493"/>
    <w:rsid w:val="006D3233"/>
    <w:rsid w:val="006F513F"/>
    <w:rsid w:val="00803B20"/>
    <w:rsid w:val="008466AF"/>
    <w:rsid w:val="008548E3"/>
    <w:rsid w:val="00864079"/>
    <w:rsid w:val="00870996"/>
    <w:rsid w:val="0088461E"/>
    <w:rsid w:val="008942CA"/>
    <w:rsid w:val="008C2543"/>
    <w:rsid w:val="008E1DC1"/>
    <w:rsid w:val="008F45AD"/>
    <w:rsid w:val="00933471"/>
    <w:rsid w:val="00975EE3"/>
    <w:rsid w:val="009807E7"/>
    <w:rsid w:val="009855F6"/>
    <w:rsid w:val="009913E2"/>
    <w:rsid w:val="00991908"/>
    <w:rsid w:val="0099603B"/>
    <w:rsid w:val="009B1470"/>
    <w:rsid w:val="009C1A50"/>
    <w:rsid w:val="00A51369"/>
    <w:rsid w:val="00A861FB"/>
    <w:rsid w:val="00AB6A08"/>
    <w:rsid w:val="00AE20FD"/>
    <w:rsid w:val="00AE4A36"/>
    <w:rsid w:val="00AF2C91"/>
    <w:rsid w:val="00B1132C"/>
    <w:rsid w:val="00B404B2"/>
    <w:rsid w:val="00B618D7"/>
    <w:rsid w:val="00B874C9"/>
    <w:rsid w:val="00BB19D6"/>
    <w:rsid w:val="00BD38B5"/>
    <w:rsid w:val="00BD52B6"/>
    <w:rsid w:val="00C0260C"/>
    <w:rsid w:val="00C372F0"/>
    <w:rsid w:val="00C633CF"/>
    <w:rsid w:val="00C8245D"/>
    <w:rsid w:val="00CA09C6"/>
    <w:rsid w:val="00CE1FD1"/>
    <w:rsid w:val="00D0115E"/>
    <w:rsid w:val="00D0118B"/>
    <w:rsid w:val="00D4073B"/>
    <w:rsid w:val="00D96C26"/>
    <w:rsid w:val="00DA3F33"/>
    <w:rsid w:val="00DC6A2E"/>
    <w:rsid w:val="00E74828"/>
    <w:rsid w:val="00E75B1F"/>
    <w:rsid w:val="00F45AE7"/>
    <w:rsid w:val="00F82EBD"/>
    <w:rsid w:val="00F95236"/>
    <w:rsid w:val="00FB6DF4"/>
    <w:rsid w:val="00FD785B"/>
    <w:rsid w:val="00FE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6AAC2"/>
  <w15:chartTrackingRefBased/>
  <w15:docId w15:val="{C9230A4F-329D-4058-9013-C5AEF084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6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603B"/>
  </w:style>
  <w:style w:type="paragraph" w:styleId="Pidipagina">
    <w:name w:val="footer"/>
    <w:basedOn w:val="Normale"/>
    <w:link w:val="PidipaginaCarattere"/>
    <w:uiPriority w:val="99"/>
    <w:unhideWhenUsed/>
    <w:rsid w:val="00996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603B"/>
  </w:style>
  <w:style w:type="character" w:styleId="Collegamentoipertestuale">
    <w:name w:val="Hyperlink"/>
    <w:basedOn w:val="Carpredefinitoparagrafo"/>
    <w:uiPriority w:val="99"/>
    <w:unhideWhenUsed/>
    <w:rsid w:val="00C0260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0260C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4C9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D4073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073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073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073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07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company-beta/147011/" TargetMode="External"/><Relationship Id="rId2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5cad0838-a95b-455e-883e-3ede588b46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1EB95EF29A624C9C627A25287E3FD7" ma:contentTypeVersion="8" ma:contentTypeDescription="Creare un nuovo documento." ma:contentTypeScope="" ma:versionID="184b6bf9100bab8017961d7de8786321">
  <xsd:schema xmlns:xsd="http://www.w3.org/2001/XMLSchema" xmlns:xs="http://www.w3.org/2001/XMLSchema" xmlns:p="http://schemas.microsoft.com/office/2006/metadata/properties" xmlns:ns2="5cad0838-a95b-455e-883e-3ede588b466e" xmlns:ns3="3ca5a071-e2d8-4509-8b25-fb0e6a361ca2" targetNamespace="http://schemas.microsoft.com/office/2006/metadata/properties" ma:root="true" ma:fieldsID="d37ae507a9f2a16583a81abff1acb89b" ns2:_="" ns3:_="">
    <xsd:import namespace="5cad0838-a95b-455e-883e-3ede588b466e"/>
    <xsd:import namespace="3ca5a071-e2d8-4509-8b25-fb0e6a361ca2"/>
    <xsd:element name="properties">
      <xsd:complexType>
        <xsd:sequence>
          <xsd:element name="documentManagement">
            <xsd:complexType>
              <xsd:all>
                <xsd:element ref="ns2:Not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d0838-a95b-455e-883e-3ede588b466e" elementFormDefault="qualified">
    <xsd:import namespace="http://schemas.microsoft.com/office/2006/documentManagement/types"/>
    <xsd:import namespace="http://schemas.microsoft.com/office/infopath/2007/PartnerControls"/>
    <xsd:element name="Note" ma:index="8" nillable="true" ma:displayName="Note" ma:description="Campo annotazioni" ma:internalName="Note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5a071-e2d8-4509-8b25-fb0e6a361ca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CBF80-38C5-47A5-A70A-6A4475E87F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A6475E-1686-43F5-B524-32A9CD250489}">
  <ds:schemaRefs>
    <ds:schemaRef ds:uri="http://schemas.microsoft.com/office/2006/metadata/properties"/>
    <ds:schemaRef ds:uri="http://schemas.microsoft.com/office/infopath/2007/PartnerControls"/>
    <ds:schemaRef ds:uri="5cad0838-a95b-455e-883e-3ede588b466e"/>
  </ds:schemaRefs>
</ds:datastoreItem>
</file>

<file path=customXml/itemProps3.xml><?xml version="1.0" encoding="utf-8"?>
<ds:datastoreItem xmlns:ds="http://schemas.openxmlformats.org/officeDocument/2006/customXml" ds:itemID="{E5488ABE-344C-4F0B-B042-999B7BD25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ad0838-a95b-455e-883e-3ede588b466e"/>
    <ds:schemaRef ds:uri="3ca5a071-e2d8-4509-8b25-fb0e6a361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D1C8FC-E629-4946-9AB4-A30FF62C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3526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Demos Nicola</dc:creator>
  <cp:keywords/>
  <dc:description/>
  <cp:lastModifiedBy>ornella giola</cp:lastModifiedBy>
  <cp:revision>2</cp:revision>
  <cp:lastPrinted>2017-09-06T08:06:00Z</cp:lastPrinted>
  <dcterms:created xsi:type="dcterms:W3CDTF">2017-12-03T15:51:00Z</dcterms:created>
  <dcterms:modified xsi:type="dcterms:W3CDTF">2017-12-03T15:51:00Z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0x0101000F1EB95EF29A624C9C627A25287E3FD7</vt:lpwstr>
  </property>
</Properties>
</file>